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87428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79587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722816" w:rsidP="00DE551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E06A1">
              <w:rPr>
                <w:b/>
                <w:color w:val="000000"/>
                <w:szCs w:val="28"/>
              </w:rPr>
              <w:t>9</w:t>
            </w:r>
            <w:r w:rsidR="00DE5511">
              <w:rPr>
                <w:b/>
                <w:color w:val="000000"/>
                <w:szCs w:val="28"/>
              </w:rPr>
              <w:t>-</w:t>
            </w:r>
            <w:r w:rsidR="00551E20">
              <w:rPr>
                <w:b/>
                <w:color w:val="000000"/>
                <w:szCs w:val="28"/>
              </w:rPr>
              <w:t>5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722816" w:rsidRDefault="00553B63" w:rsidP="00553B63">
      <w:pPr>
        <w:ind w:firstLine="709"/>
        <w:rPr>
          <w:b/>
          <w:szCs w:val="28"/>
        </w:rPr>
      </w:pPr>
      <w:r w:rsidRPr="00425C74">
        <w:rPr>
          <w:b/>
          <w:szCs w:val="28"/>
        </w:rPr>
        <w:t>О сроках выплаты дополнительной оплаты труда (вознаграждения) член</w:t>
      </w:r>
      <w:r>
        <w:rPr>
          <w:b/>
          <w:szCs w:val="28"/>
        </w:rPr>
        <w:t>ам</w:t>
      </w:r>
      <w:r w:rsidRPr="00425C74">
        <w:rPr>
          <w:b/>
          <w:szCs w:val="28"/>
        </w:rPr>
        <w:t xml:space="preserve"> </w:t>
      </w:r>
      <w:r>
        <w:rPr>
          <w:b/>
          <w:szCs w:val="28"/>
        </w:rPr>
        <w:t>участковых</w:t>
      </w:r>
      <w:r w:rsidRPr="00425C74">
        <w:rPr>
          <w:b/>
          <w:szCs w:val="28"/>
        </w:rPr>
        <w:t xml:space="preserve"> избирательн</w:t>
      </w:r>
      <w:r>
        <w:rPr>
          <w:b/>
          <w:szCs w:val="28"/>
        </w:rPr>
        <w:t>ых</w:t>
      </w:r>
      <w:r w:rsidRPr="00425C74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й </w:t>
      </w:r>
      <w:r w:rsidRPr="00425C74">
        <w:rPr>
          <w:b/>
          <w:szCs w:val="28"/>
        </w:rPr>
        <w:t xml:space="preserve">с правом решающего голоса, </w:t>
      </w:r>
      <w:r w:rsidRPr="006A2925">
        <w:rPr>
          <w:b/>
          <w:szCs w:val="28"/>
        </w:rPr>
        <w:t>осуществляющим свои полномочия в комиссии не на постоянной (штатной) основе</w:t>
      </w:r>
      <w:r w:rsidRPr="00425C74">
        <w:rPr>
          <w:b/>
          <w:szCs w:val="28"/>
        </w:rPr>
        <w:t>, в период подготовки и проведения</w:t>
      </w:r>
      <w:r>
        <w:rPr>
          <w:b/>
          <w:szCs w:val="28"/>
        </w:rPr>
        <w:t xml:space="preserve"> </w:t>
      </w:r>
      <w:r w:rsidRPr="0081010C">
        <w:rPr>
          <w:b/>
          <w:szCs w:val="28"/>
        </w:rPr>
        <w:t xml:space="preserve">выборов </w:t>
      </w:r>
      <w:r w:rsidRPr="00E3060E">
        <w:rPr>
          <w:b/>
          <w:szCs w:val="28"/>
        </w:rPr>
        <w:t xml:space="preserve">депутатов Законодательного Собрания </w:t>
      </w:r>
    </w:p>
    <w:p w:rsidR="00553B63" w:rsidRPr="00425C74" w:rsidRDefault="00553B63" w:rsidP="00553B63">
      <w:pPr>
        <w:ind w:firstLine="709"/>
        <w:rPr>
          <w:b/>
          <w:szCs w:val="28"/>
        </w:rPr>
      </w:pPr>
      <w:r w:rsidRPr="00E3060E">
        <w:rPr>
          <w:b/>
          <w:szCs w:val="28"/>
        </w:rPr>
        <w:t>Санкт-Петербурга седьмого созыва</w:t>
      </w:r>
    </w:p>
    <w:p w:rsidR="00553B63" w:rsidRPr="006306E5" w:rsidRDefault="00553B63" w:rsidP="00553B63">
      <w:pPr>
        <w:ind w:firstLine="709"/>
        <w:jc w:val="both"/>
        <w:rPr>
          <w:b/>
          <w:szCs w:val="28"/>
        </w:rPr>
      </w:pPr>
    </w:p>
    <w:p w:rsidR="00EE06A1" w:rsidRDefault="00553B63" w:rsidP="00722816">
      <w:pPr>
        <w:tabs>
          <w:tab w:val="left" w:pos="851"/>
          <w:tab w:val="left" w:pos="1365"/>
        </w:tabs>
        <w:spacing w:line="276" w:lineRule="auto"/>
        <w:ind w:firstLine="680"/>
        <w:jc w:val="both"/>
        <w:rPr>
          <w:szCs w:val="28"/>
        </w:rPr>
      </w:pPr>
      <w:r w:rsidRPr="00E3060E">
        <w:rPr>
          <w:szCs w:val="28"/>
        </w:rPr>
        <w:t>В соответствии с Порядком выплаты компенсации и дополнительной оплаты труда (вознаграждения), а также иных выплат в период подготовки и проведения выборов депутатов Законодательного Собрания Санкт-Петербурга седьмого созыва, утвержденным решением Санкт-Петербургской избирательной комиссии от 01 июля 2021 года № 243-10</w:t>
      </w:r>
      <w:r w:rsidRPr="00425C74">
        <w:rPr>
          <w:szCs w:val="28"/>
        </w:rPr>
        <w:t>, Территориальная избирательная комиссия №</w:t>
      </w:r>
      <w:r>
        <w:rPr>
          <w:szCs w:val="28"/>
        </w:rPr>
        <w:t xml:space="preserve"> 24</w:t>
      </w:r>
    </w:p>
    <w:p w:rsidR="00F94F02" w:rsidRPr="00722816" w:rsidRDefault="00F94F02" w:rsidP="00722816">
      <w:pPr>
        <w:tabs>
          <w:tab w:val="left" w:pos="851"/>
          <w:tab w:val="left" w:pos="1365"/>
        </w:tabs>
        <w:spacing w:line="276" w:lineRule="auto"/>
        <w:jc w:val="left"/>
        <w:rPr>
          <w:i/>
          <w:szCs w:val="28"/>
        </w:rPr>
      </w:pPr>
      <w:r w:rsidRPr="00722816">
        <w:rPr>
          <w:b/>
          <w:i/>
          <w:szCs w:val="28"/>
        </w:rPr>
        <w:t>РЕШИЛА:</w:t>
      </w:r>
    </w:p>
    <w:p w:rsidR="00553B63" w:rsidRDefault="00553B63" w:rsidP="00722816">
      <w:pPr>
        <w:spacing w:line="276" w:lineRule="auto"/>
        <w:ind w:firstLine="709"/>
        <w:jc w:val="both"/>
        <w:rPr>
          <w:szCs w:val="28"/>
        </w:rPr>
      </w:pPr>
      <w:r w:rsidRPr="00425C74">
        <w:rPr>
          <w:szCs w:val="28"/>
        </w:rPr>
        <w:t>1.</w:t>
      </w:r>
      <w:r>
        <w:rPr>
          <w:szCs w:val="28"/>
        </w:rPr>
        <w:t> </w:t>
      </w:r>
      <w:r w:rsidRPr="0034587D">
        <w:rPr>
          <w:szCs w:val="28"/>
        </w:rPr>
        <w:t xml:space="preserve">Установить сроки выплаты дополнительной оплаты труда (вознаграждения) членам </w:t>
      </w:r>
      <w:r>
        <w:rPr>
          <w:szCs w:val="28"/>
        </w:rPr>
        <w:t>участковых</w:t>
      </w:r>
      <w:r w:rsidRPr="0034587D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34587D">
        <w:rPr>
          <w:szCs w:val="28"/>
        </w:rPr>
        <w:t xml:space="preserve"> комисси</w:t>
      </w:r>
      <w:r>
        <w:rPr>
          <w:szCs w:val="28"/>
        </w:rPr>
        <w:t xml:space="preserve">й с правом </w:t>
      </w:r>
      <w:r w:rsidRPr="0034587D">
        <w:rPr>
          <w:szCs w:val="28"/>
        </w:rPr>
        <w:t xml:space="preserve">решающего голоса, </w:t>
      </w:r>
      <w:r>
        <w:rPr>
          <w:szCs w:val="28"/>
        </w:rPr>
        <w:t>осуществляющим свои полномочия в комиссии не на постоянной</w:t>
      </w:r>
      <w:r w:rsidRPr="0034587D">
        <w:rPr>
          <w:szCs w:val="28"/>
        </w:rPr>
        <w:t xml:space="preserve"> (штатной) основе</w:t>
      </w:r>
      <w:r>
        <w:rPr>
          <w:szCs w:val="28"/>
        </w:rPr>
        <w:t xml:space="preserve"> </w:t>
      </w:r>
      <w:r w:rsidRPr="00C2752E">
        <w:rPr>
          <w:szCs w:val="28"/>
        </w:rPr>
        <w:t xml:space="preserve">в период подготовки и проведения </w:t>
      </w:r>
      <w:r w:rsidRPr="0081010C">
        <w:rPr>
          <w:szCs w:val="28"/>
        </w:rPr>
        <w:t xml:space="preserve">выборов </w:t>
      </w:r>
      <w:r w:rsidRPr="00E3060E">
        <w:rPr>
          <w:szCs w:val="28"/>
        </w:rPr>
        <w:t>депутатов Законодательного Собрания Санкт-Петербурга седьмого созыва</w:t>
      </w:r>
      <w:r w:rsidRPr="0034587D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901A84">
        <w:rPr>
          <w:szCs w:val="28"/>
        </w:rPr>
        <w:t>позднее 30 сентября 2021 года.</w:t>
      </w:r>
    </w:p>
    <w:p w:rsidR="00553B63" w:rsidRDefault="00553B63" w:rsidP="00722816">
      <w:pPr>
        <w:pStyle w:val="ae"/>
        <w:widowControl w:val="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Дополнительную о</w:t>
      </w:r>
      <w:r w:rsidRPr="00116220">
        <w:rPr>
          <w:rFonts w:ascii="Times New Roman" w:hAnsi="Times New Roman"/>
          <w:sz w:val="28"/>
          <w:szCs w:val="28"/>
        </w:rPr>
        <w:t xml:space="preserve">плату труда (вознаграждения) членам </w:t>
      </w:r>
      <w:r w:rsidRPr="00F8643A">
        <w:rPr>
          <w:rFonts w:ascii="Times New Roman" w:hAnsi="Times New Roman"/>
          <w:sz w:val="28"/>
          <w:szCs w:val="28"/>
        </w:rPr>
        <w:t>участковых избирательных комиссий</w:t>
      </w:r>
      <w:r w:rsidRPr="00116220">
        <w:rPr>
          <w:rFonts w:ascii="Times New Roman" w:hAnsi="Times New Roman"/>
          <w:sz w:val="28"/>
          <w:szCs w:val="28"/>
        </w:rPr>
        <w:t xml:space="preserve"> с правом решающего голоса, </w:t>
      </w:r>
      <w:r w:rsidRPr="00E3060E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E3060E">
        <w:rPr>
          <w:rFonts w:ascii="Times New Roman" w:hAnsi="Times New Roman"/>
          <w:sz w:val="28"/>
          <w:szCs w:val="28"/>
        </w:rPr>
        <w:t xml:space="preserve"> свои полномочия в комиссии не на постоянной (штатной) основе в период подготовки и проведения выборов депутатов Законодательного Собрания Санкт-Петербурга седьмого созыва</w:t>
      </w:r>
      <w:r w:rsidRPr="00116220">
        <w:rPr>
          <w:rFonts w:ascii="Times New Roman" w:hAnsi="Times New Roman"/>
          <w:sz w:val="28"/>
          <w:szCs w:val="28"/>
        </w:rPr>
        <w:t xml:space="preserve"> производить в безналичной форме.</w:t>
      </w:r>
    </w:p>
    <w:p w:rsidR="00553B63" w:rsidRDefault="00553B63" w:rsidP="00722816">
      <w:pPr>
        <w:pStyle w:val="ae"/>
        <w:widowControl w:val="0"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C0EBA"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FC0EB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53B63" w:rsidRDefault="00553B63" w:rsidP="00722816">
      <w:pPr>
        <w:pStyle w:val="ae"/>
        <w:widowControl w:val="0"/>
        <w:tabs>
          <w:tab w:val="left" w:pos="1134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4. </w:t>
      </w:r>
      <w:r w:rsidRPr="00D431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D43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31A0">
        <w:rPr>
          <w:rFonts w:ascii="Times New Roman" w:hAnsi="Times New Roman"/>
          <w:sz w:val="28"/>
          <w:szCs w:val="28"/>
        </w:rPr>
        <w:t>Территориальной избирательной комиссии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D43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Садофеева.</w:t>
      </w:r>
    </w:p>
    <w:p w:rsidR="00722816" w:rsidRPr="00D431A0" w:rsidRDefault="00722816" w:rsidP="00722816">
      <w:pPr>
        <w:pStyle w:val="ae"/>
        <w:widowControl w:val="0"/>
        <w:tabs>
          <w:tab w:val="left" w:pos="1134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94F02" w:rsidRPr="000E5015" w:rsidRDefault="00F94F02" w:rsidP="00722816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722816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722816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F94F02" w:rsidRDefault="00F94F02" w:rsidP="00722816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722816">
      <w:pPr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722816">
      <w:pPr>
        <w:spacing w:line="276" w:lineRule="auto"/>
        <w:jc w:val="both"/>
        <w:rPr>
          <w:szCs w:val="28"/>
        </w:rPr>
      </w:pPr>
    </w:p>
    <w:p w:rsidR="00F94F02" w:rsidRDefault="00F94F02" w:rsidP="00722816">
      <w:pPr>
        <w:spacing w:line="276" w:lineRule="auto"/>
        <w:jc w:val="both"/>
        <w:rPr>
          <w:szCs w:val="28"/>
        </w:rPr>
      </w:pPr>
    </w:p>
    <w:p w:rsidR="00F94F02" w:rsidRDefault="00F94F02" w:rsidP="00722816">
      <w:pPr>
        <w:spacing w:line="276" w:lineRule="auto"/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82" w:rsidRDefault="00FA5082" w:rsidP="008A42CE">
      <w:r>
        <w:separator/>
      </w:r>
    </w:p>
  </w:endnote>
  <w:endnote w:type="continuationSeparator" w:id="0">
    <w:p w:rsidR="00FA5082" w:rsidRDefault="00FA5082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82" w:rsidRDefault="00FA5082" w:rsidP="008A42CE">
      <w:r>
        <w:separator/>
      </w:r>
    </w:p>
  </w:footnote>
  <w:footnote w:type="continuationSeparator" w:id="0">
    <w:p w:rsidR="00FA5082" w:rsidRDefault="00FA5082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8522A"/>
    <w:rsid w:val="002904BB"/>
    <w:rsid w:val="00291FE5"/>
    <w:rsid w:val="002A5857"/>
    <w:rsid w:val="002B7E3D"/>
    <w:rsid w:val="002C1AAD"/>
    <w:rsid w:val="002C59FD"/>
    <w:rsid w:val="002C77E7"/>
    <w:rsid w:val="002C7C35"/>
    <w:rsid w:val="002D5135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4CAB"/>
    <w:rsid w:val="0038700B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51E20"/>
    <w:rsid w:val="00553B63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E0AFD"/>
    <w:rsid w:val="006E7EAC"/>
    <w:rsid w:val="00702E29"/>
    <w:rsid w:val="0070590C"/>
    <w:rsid w:val="00722816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7118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C7D8B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40658"/>
    <w:rsid w:val="00F51F00"/>
    <w:rsid w:val="00F520AE"/>
    <w:rsid w:val="00F808B1"/>
    <w:rsid w:val="00F818FF"/>
    <w:rsid w:val="00F861F1"/>
    <w:rsid w:val="00F94F02"/>
    <w:rsid w:val="00FA508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7055A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qFormat/>
    <w:rsid w:val="00EE06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2021-08-19T07:31:00Z</cp:lastPrinted>
  <dcterms:created xsi:type="dcterms:W3CDTF">2021-08-18T09:45:00Z</dcterms:created>
  <dcterms:modified xsi:type="dcterms:W3CDTF">2021-08-19T07:32:00Z</dcterms:modified>
</cp:coreProperties>
</file>